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C4F7D" w14:textId="77777777" w:rsidR="00EB339B" w:rsidRPr="00EB339B" w:rsidRDefault="00EB339B" w:rsidP="00EB339B">
      <w:pPr>
        <w:spacing w:line="180" w:lineRule="atLeast"/>
        <w:rPr>
          <w:rFonts w:ascii="微软雅黑" w:eastAsia="微软雅黑" w:hAnsi="微软雅黑" w:hint="eastAsia"/>
          <w:sz w:val="22"/>
          <w:szCs w:val="22"/>
        </w:rPr>
      </w:pPr>
      <w:r w:rsidRPr="00EB339B">
        <w:rPr>
          <w:rFonts w:ascii="微软雅黑" w:eastAsia="微软雅黑" w:hAnsi="微软雅黑" w:hint="eastAsia"/>
          <w:sz w:val="22"/>
          <w:szCs w:val="22"/>
        </w:rPr>
        <w:t>高速流媒体直播是5G技术的一个关键应用领域，5G在这个领域发挥了重要作用，其中涉及的关键技术和5G的作用如下：</w:t>
      </w:r>
    </w:p>
    <w:p w14:paraId="512FA486" w14:textId="095DD6B2" w:rsidR="00EB339B" w:rsidRPr="00EB339B" w:rsidRDefault="00EB339B" w:rsidP="00EB339B">
      <w:pPr>
        <w:spacing w:line="180" w:lineRule="atLeast"/>
        <w:rPr>
          <w:rFonts w:ascii="微软雅黑" w:eastAsia="微软雅黑" w:hAnsi="微软雅黑" w:hint="eastAsia"/>
          <w:sz w:val="22"/>
          <w:szCs w:val="22"/>
        </w:rPr>
      </w:pPr>
      <w:r w:rsidRPr="00EB339B">
        <w:rPr>
          <w:rFonts w:ascii="微软雅黑" w:eastAsia="微软雅黑" w:hAnsi="微软雅黑" w:hint="eastAsia"/>
          <w:sz w:val="22"/>
          <w:szCs w:val="22"/>
        </w:rPr>
        <w:t>1. 低延迟通信：5G网络提供了非常低的通信延迟，通常在毫秒级别。这对高速流媒体直播至关重要，因为它确保了实时性。观众能够在几乎实时的情况下观看比赛、演出或其他活动，而不会出现显着的延迟。这也使得互动性更强的直播内容成为可能，例如实时投票和社交互动。</w:t>
      </w:r>
    </w:p>
    <w:p w14:paraId="1F09A3F3" w14:textId="050F564A" w:rsidR="00EB339B" w:rsidRPr="00EB339B" w:rsidRDefault="00EB339B" w:rsidP="00EB339B">
      <w:pPr>
        <w:spacing w:line="180" w:lineRule="atLeast"/>
        <w:rPr>
          <w:rFonts w:ascii="微软雅黑" w:eastAsia="微软雅黑" w:hAnsi="微软雅黑" w:hint="eastAsia"/>
          <w:sz w:val="22"/>
          <w:szCs w:val="22"/>
        </w:rPr>
      </w:pPr>
      <w:r w:rsidRPr="00EB339B">
        <w:rPr>
          <w:rFonts w:ascii="微软雅黑" w:eastAsia="微软雅黑" w:hAnsi="微软雅黑" w:hint="eastAsia"/>
          <w:sz w:val="22"/>
          <w:szCs w:val="22"/>
        </w:rPr>
        <w:t>2. 高带宽：5G网络提供更高的带宽，这意味着更高质量的流媒体内容。对于高清、超高清和8K视频直播来说，高带宽是必不可少的。观众可以享受更清晰、更高质量的视频体验，而内容提供商可以提供更丰富的多媒体内容。</w:t>
      </w:r>
    </w:p>
    <w:p w14:paraId="60B59095" w14:textId="2A8C9E94" w:rsidR="00EB339B" w:rsidRPr="00EB339B" w:rsidRDefault="00EB339B" w:rsidP="00EB339B">
      <w:pPr>
        <w:spacing w:line="180" w:lineRule="atLeast"/>
        <w:rPr>
          <w:rFonts w:ascii="微软雅黑" w:eastAsia="微软雅黑" w:hAnsi="微软雅黑" w:hint="eastAsia"/>
          <w:sz w:val="22"/>
          <w:szCs w:val="22"/>
        </w:rPr>
      </w:pPr>
      <w:r w:rsidRPr="00EB339B">
        <w:rPr>
          <w:rFonts w:ascii="微软雅黑" w:eastAsia="微软雅黑" w:hAnsi="微软雅黑" w:hint="eastAsia"/>
          <w:sz w:val="22"/>
          <w:szCs w:val="22"/>
        </w:rPr>
        <w:t>3. 多路传输和多用户支持：5G技术允许多路视频流以及多用户同时连接，这对于直播体育赛事、音乐会或其他大型活动非常关键。多路传输可以为观众提供不同视角和画面，增加了观看的乐趣。同时，多用户支持意味着更多的人可以同时观看高质量的直播流。</w:t>
      </w:r>
    </w:p>
    <w:p w14:paraId="1D8D5657" w14:textId="681A00CE" w:rsidR="00EB339B" w:rsidRPr="00EB339B" w:rsidRDefault="00EB339B" w:rsidP="00EB339B">
      <w:pPr>
        <w:spacing w:line="180" w:lineRule="atLeast"/>
        <w:rPr>
          <w:rFonts w:ascii="微软雅黑" w:eastAsia="微软雅黑" w:hAnsi="微软雅黑" w:hint="eastAsia"/>
          <w:sz w:val="22"/>
          <w:szCs w:val="22"/>
        </w:rPr>
      </w:pPr>
      <w:r w:rsidRPr="00EB339B">
        <w:rPr>
          <w:rFonts w:ascii="微软雅黑" w:eastAsia="微软雅黑" w:hAnsi="微软雅黑" w:hint="eastAsia"/>
          <w:sz w:val="22"/>
          <w:szCs w:val="22"/>
        </w:rPr>
        <w:t>4. 移动性：5G的移动性支持使得观众可以在不同地点观看高速流媒体直播，而不受地理位置的限制。这对于体育赛事、新闻报道和其他需要快速响应的场景非常重要。</w:t>
      </w:r>
    </w:p>
    <w:p w14:paraId="7E5DEA3C" w14:textId="74C8F890" w:rsidR="00EB339B" w:rsidRPr="00EB339B" w:rsidRDefault="00EB339B" w:rsidP="00EB339B">
      <w:pPr>
        <w:spacing w:line="180" w:lineRule="atLeast"/>
        <w:rPr>
          <w:rFonts w:ascii="微软雅黑" w:eastAsia="微软雅黑" w:hAnsi="微软雅黑" w:hint="eastAsia"/>
          <w:sz w:val="22"/>
          <w:szCs w:val="22"/>
        </w:rPr>
      </w:pPr>
      <w:r w:rsidRPr="00EB339B">
        <w:rPr>
          <w:rFonts w:ascii="微软雅黑" w:eastAsia="微软雅黑" w:hAnsi="微软雅黑" w:hint="eastAsia"/>
          <w:sz w:val="22"/>
          <w:szCs w:val="22"/>
        </w:rPr>
        <w:t>5. 虚拟现实（VR）和增强现实（AR）支持：5G技术的低延迟和高带宽为VR和AR技术的应用提供了有力支持。观众可以在虚拟世界中参与直播内容，增强了互动性和沉浸感。</w:t>
      </w:r>
    </w:p>
    <w:p w14:paraId="487BF8A7" w14:textId="5E8E2002" w:rsidR="00B42352" w:rsidRPr="00EB339B" w:rsidRDefault="00EB339B" w:rsidP="00EB339B">
      <w:pPr>
        <w:spacing w:line="180" w:lineRule="atLeast"/>
        <w:rPr>
          <w:rFonts w:ascii="微软雅黑" w:eastAsia="微软雅黑" w:hAnsi="微软雅黑"/>
          <w:sz w:val="22"/>
          <w:szCs w:val="22"/>
        </w:rPr>
      </w:pPr>
      <w:r w:rsidRPr="00EB339B">
        <w:rPr>
          <w:rFonts w:ascii="微软雅黑" w:eastAsia="微软雅黑" w:hAnsi="微软雅黑" w:hint="eastAsia"/>
          <w:sz w:val="22"/>
          <w:szCs w:val="22"/>
        </w:rPr>
        <w:t>5G技术在高速流媒体直播应用中发挥了重要的作用，通过提供低延迟、高带宽、多用户支持、移动性和对新技术的支持，它提高了观众的体验，使内容提供商能够提供更高质量的内容，同时创造了更多的商业机会。这使得高速流媒体直播成为了更加普及和受欢迎的媒体形式，适用于体育、娱乐、教育和其他领域。</w:t>
      </w:r>
    </w:p>
    <w:sectPr w:rsidR="00B42352" w:rsidRPr="00EB33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810"/>
    <w:rsid w:val="006B4E7E"/>
    <w:rsid w:val="008005D0"/>
    <w:rsid w:val="00961810"/>
    <w:rsid w:val="009F16BC"/>
    <w:rsid w:val="00B42352"/>
    <w:rsid w:val="00B83CDD"/>
    <w:rsid w:val="00C60B80"/>
    <w:rsid w:val="00EB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20A0F7"/>
  <w15:chartTrackingRefBased/>
  <w15:docId w15:val="{DBF256EB-602A-48B4-9DBE-D64EA089F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3CDD"/>
    <w:pPr>
      <w:widowControl w:val="0"/>
      <w:jc w:val="both"/>
    </w:pPr>
    <w:rPr>
      <w:sz w:val="21"/>
      <w:szCs w:val="24"/>
      <w14:ligatures w14:val="none"/>
    </w:rPr>
  </w:style>
  <w:style w:type="paragraph" w:styleId="2">
    <w:name w:val="heading 2"/>
    <w:basedOn w:val="a"/>
    <w:link w:val="20"/>
    <w:qFormat/>
    <w:rsid w:val="00B83CDD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B83CDD"/>
    <w:rPr>
      <w:rFonts w:ascii="宋体" w:hAnsi="宋体" w:cs="宋体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961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618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0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7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31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022769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41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9884220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76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8902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2088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pump dunnny</dc:creator>
  <cp:keywords/>
  <dc:description/>
  <cp:lastModifiedBy>pump dunnny</cp:lastModifiedBy>
  <cp:revision>1</cp:revision>
  <dcterms:created xsi:type="dcterms:W3CDTF">2023-10-21T10:06:00Z</dcterms:created>
  <dcterms:modified xsi:type="dcterms:W3CDTF">2023-10-21T10:31:00Z</dcterms:modified>
</cp:coreProperties>
</file>